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目录</w:t>
      </w:r>
    </w:p>
    <w:p>
      <w:pPr>
        <w:rPr>
          <w:rFonts w:hint="eastAsia"/>
        </w:rPr>
      </w:pPr>
      <w:r>
        <w:rPr>
          <w:rFonts w:hint="eastAsia"/>
        </w:rPr>
        <w:t>1. Overview: Sustaining water, the world's most crucial resource</w:t>
      </w:r>
    </w:p>
    <w:p>
      <w:pPr>
        <w:rPr>
          <w:rFonts w:hint="eastAsia"/>
        </w:rPr>
      </w:pPr>
      <w:r>
        <w:rPr>
          <w:rFonts w:hint="eastAsia"/>
        </w:rPr>
        <w:t>S. Ahuja</w:t>
      </w:r>
    </w:p>
    <w:p>
      <w:pPr>
        <w:rPr>
          <w:rFonts w:hint="eastAsia"/>
        </w:rPr>
      </w:pPr>
      <w:r>
        <w:rPr>
          <w:rFonts w:hint="eastAsia"/>
        </w:rPr>
        <w:t>2. Progress and lessons learned from water-quality monitoring networks</w:t>
      </w:r>
    </w:p>
    <w:p>
      <w:pPr>
        <w:rPr>
          <w:rFonts w:hint="eastAsia"/>
        </w:rPr>
      </w:pPr>
      <w:r>
        <w:rPr>
          <w:rFonts w:hint="eastAsia"/>
        </w:rPr>
        <w:t>D.N. Myers, A.S. Ludtke</w:t>
      </w:r>
    </w:p>
    <w:p>
      <w:pPr>
        <w:rPr>
          <w:rFonts w:hint="eastAsia"/>
        </w:rPr>
      </w:pPr>
      <w:r>
        <w:rPr>
          <w:rFonts w:hint="eastAsia"/>
        </w:rPr>
        <w:t>3. Impact of climate change on water with reference to the Ganges--Brahmaputra--Meghna River Basin</w:t>
      </w:r>
    </w:p>
    <w:p>
      <w:pPr>
        <w:rPr>
          <w:rFonts w:hint="eastAsia"/>
        </w:rPr>
      </w:pPr>
      <w:r>
        <w:rPr>
          <w:rFonts w:hint="eastAsia"/>
        </w:rPr>
        <w:t>M.A. Islam, S.L. Islam, A. Hassan</w:t>
      </w:r>
    </w:p>
    <w:p>
      <w:pPr>
        <w:rPr>
          <w:rFonts w:hint="eastAsia"/>
        </w:rPr>
      </w:pPr>
      <w:r>
        <w:rPr>
          <w:rFonts w:hint="eastAsia"/>
        </w:rPr>
        <w:t>4. Forested watersheds, water resources, and ecosystem services, with examples from United States, Panama, and Puerto Rico</w:t>
      </w:r>
    </w:p>
    <w:p>
      <w:pPr>
        <w:rPr>
          <w:rFonts w:hint="eastAsia"/>
        </w:rPr>
      </w:pPr>
      <w:r>
        <w:rPr>
          <w:rFonts w:hint="eastAsia"/>
        </w:rPr>
        <w:t>M.C. Larsen</w:t>
      </w:r>
    </w:p>
    <w:p>
      <w:pPr>
        <w:rPr>
          <w:rFonts w:hint="eastAsia"/>
        </w:rPr>
      </w:pPr>
      <w:r>
        <w:rPr>
          <w:rFonts w:hint="eastAsia"/>
        </w:rPr>
        <w:t>5. Water quality and sustainability in India: Challenges and opportunities</w:t>
      </w:r>
    </w:p>
    <w:p>
      <w:pPr>
        <w:rPr>
          <w:rFonts w:hint="eastAsia"/>
        </w:rPr>
      </w:pPr>
      <w:r>
        <w:rPr>
          <w:rFonts w:hint="eastAsia"/>
        </w:rPr>
        <w:t>R.K. Sharma, M. Yadav, R. Gupta</w:t>
      </w:r>
    </w:p>
    <w:p>
      <w:pPr>
        <w:rPr>
          <w:rFonts w:hint="eastAsia"/>
        </w:rPr>
      </w:pPr>
      <w:r>
        <w:rPr>
          <w:rFonts w:hint="eastAsia"/>
        </w:rPr>
        <w:t>6. Challenges and solutions to water problems in the Middle East</w:t>
      </w:r>
    </w:p>
    <w:p>
      <w:pPr>
        <w:rPr>
          <w:rFonts w:hint="eastAsia"/>
        </w:rPr>
      </w:pPr>
      <w:r>
        <w:rPr>
          <w:rFonts w:hint="eastAsia"/>
        </w:rPr>
        <w:t>Y. Shevah</w:t>
      </w:r>
    </w:p>
    <w:p>
      <w:pPr>
        <w:rPr>
          <w:rFonts w:hint="eastAsia"/>
        </w:rPr>
      </w:pPr>
      <w:r>
        <w:rPr>
          <w:rFonts w:hint="eastAsia"/>
        </w:rPr>
        <w:t>7. Challenges and solutions to water problems in Africa</w:t>
      </w:r>
    </w:p>
    <w:p>
      <w:pPr>
        <w:rPr>
          <w:rFonts w:hint="eastAsia"/>
        </w:rPr>
      </w:pPr>
      <w:r>
        <w:rPr>
          <w:rFonts w:hint="eastAsia"/>
        </w:rPr>
        <w:t>S.O. Wandiga, S. Ngigi Mbugua, J.W. Macharia, M.A. otieno</w:t>
      </w:r>
    </w:p>
    <w:p>
      <w:pPr>
        <w:rPr>
          <w:rFonts w:hint="eastAsia"/>
        </w:rPr>
      </w:pPr>
      <w:r>
        <w:rPr>
          <w:rFonts w:hint="eastAsia"/>
        </w:rPr>
        <w:t xml:space="preserve">8. Comparative analysis of existing water resources data in the Western Balkan states of Bosnia and Herzegovina, Macedonia, Montenegro, and Serbia </w:t>
      </w:r>
    </w:p>
    <w:p>
      <w:pPr>
        <w:rPr>
          <w:rFonts w:hint="eastAsia"/>
        </w:rPr>
      </w:pPr>
      <w:r>
        <w:rPr>
          <w:rFonts w:hint="eastAsia"/>
        </w:rPr>
        <w:t>J. Markovski, K.D. Hristovski, L.W. Olson</w:t>
      </w:r>
    </w:p>
    <w:p>
      <w:pPr>
        <w:rPr>
          <w:rFonts w:hint="eastAsia"/>
        </w:rPr>
      </w:pPr>
      <w:r>
        <w:rPr>
          <w:rFonts w:hint="eastAsia"/>
        </w:rPr>
        <w:t>9. Ion chromatography instrumentation for water analysis</w:t>
      </w:r>
    </w:p>
    <w:p>
      <w:pPr>
        <w:rPr>
          <w:rFonts w:hint="eastAsia"/>
        </w:rPr>
      </w:pPr>
      <w:r>
        <w:rPr>
          <w:rFonts w:hint="eastAsia"/>
        </w:rPr>
        <w:t>K. Srinivasan</w:t>
      </w:r>
    </w:p>
    <w:p>
      <w:pPr>
        <w:rPr>
          <w:rFonts w:hint="eastAsia"/>
        </w:rPr>
      </w:pPr>
      <w:r>
        <w:rPr>
          <w:rFonts w:hint="eastAsia"/>
        </w:rPr>
        <w:t>10. Use of ion chromatography for monitoring ionic contaminants in water</w:t>
      </w:r>
    </w:p>
    <w:p>
      <w:pPr>
        <w:rPr>
          <w:rFonts w:hint="eastAsia"/>
        </w:rPr>
      </w:pPr>
      <w:r>
        <w:rPr>
          <w:rFonts w:hint="eastAsia"/>
        </w:rPr>
        <w:t>C. Pohl</w:t>
      </w:r>
    </w:p>
    <w:p>
      <w:pPr>
        <w:rPr>
          <w:rFonts w:hint="eastAsia"/>
        </w:rPr>
      </w:pPr>
      <w:r>
        <w:rPr>
          <w:rFonts w:hint="eastAsia"/>
        </w:rPr>
        <w:t>11. Can inconguent studies effectively characterize long-term water quality?</w:t>
      </w:r>
    </w:p>
    <w:p>
      <w:pPr>
        <w:rPr>
          <w:rFonts w:hint="eastAsia"/>
        </w:rPr>
      </w:pPr>
      <w:r>
        <w:rPr>
          <w:rFonts w:hint="eastAsia"/>
        </w:rPr>
        <w:t>J.R. Peller, R.L. Whitman, J.K. Schoer</w:t>
      </w:r>
    </w:p>
    <w:p>
      <w:pPr>
        <w:rPr>
          <w:rFonts w:hint="eastAsia"/>
        </w:rPr>
      </w:pPr>
      <w:r>
        <w:rPr>
          <w:rFonts w:hint="eastAsia"/>
        </w:rPr>
        <w:t>12. Historical perspectives on water purification</w:t>
      </w:r>
    </w:p>
    <w:p>
      <w:pPr>
        <w:rPr>
          <w:rFonts w:hint="eastAsia"/>
        </w:rPr>
      </w:pPr>
      <w:r>
        <w:rPr>
          <w:rFonts w:hint="eastAsia"/>
        </w:rPr>
        <w:t>L. Smith</w:t>
      </w:r>
    </w:p>
    <w:p>
      <w:pPr>
        <w:rPr>
          <w:rFonts w:hint="eastAsia"/>
        </w:rPr>
      </w:pPr>
      <w:r>
        <w:rPr>
          <w:rFonts w:hint="eastAsia"/>
        </w:rPr>
        <w:t>13. Evaluation of animal manure composition for protection of sensitive water supplies through nutrient recovery processes</w:t>
      </w:r>
    </w:p>
    <w:p>
      <w:pPr>
        <w:rPr>
          <w:rFonts w:hint="eastAsia"/>
        </w:rPr>
      </w:pPr>
      <w:r>
        <w:rPr>
          <w:rFonts w:hint="eastAsia"/>
        </w:rPr>
        <w:t>U. Shashvatt, H. Aris, L. Blaney</w:t>
      </w:r>
    </w:p>
    <w:p>
      <w:pPr>
        <w:rPr>
          <w:rFonts w:hint="eastAsia"/>
        </w:rPr>
      </w:pPr>
      <w:r>
        <w:rPr>
          <w:rFonts w:hint="eastAsia"/>
        </w:rPr>
        <w:t>14. Effect of upflow velocity on nutrient recovery from swine wastewater by fluidized bed struvite crystallization</w:t>
      </w:r>
    </w:p>
    <w:p>
      <w:pPr>
        <w:rPr>
          <w:rFonts w:hint="eastAsia"/>
        </w:rPr>
      </w:pPr>
      <w:r>
        <w:rPr>
          <w:rFonts w:hint="eastAsia"/>
        </w:rPr>
        <w:t>R.R.M. Abarca, R.S. Pusta, Jr., R.B. Labad, J.L.A. Andit, C.M. Rejas, M.D.G. de Luna, M.-C. Lu</w:t>
      </w:r>
    </w:p>
    <w:p>
      <w:pPr>
        <w:rPr>
          <w:rFonts w:hint="eastAsia"/>
        </w:rPr>
      </w:pPr>
      <w:r>
        <w:rPr>
          <w:rFonts w:hint="eastAsia"/>
        </w:rPr>
        <w:t>15. Drought-inspired economic use of water in wine production</w:t>
      </w:r>
    </w:p>
    <w:p>
      <w:pPr>
        <w:rPr>
          <w:rFonts w:hint="eastAsia"/>
        </w:rPr>
      </w:pPr>
      <w:r>
        <w:rPr>
          <w:rFonts w:hint="eastAsia"/>
        </w:rPr>
        <w:t>J.N. Seiber, K.A. Gibson, V. Iangco, J. Real</w:t>
      </w:r>
    </w:p>
    <w:p>
      <w:pPr>
        <w:rPr>
          <w:rFonts w:hint="eastAsia"/>
        </w:rPr>
      </w:pPr>
      <w:r>
        <w:rPr>
          <w:rFonts w:hint="eastAsia"/>
        </w:rPr>
        <w:t>16. Developing a global hydrohub: Singapore's leadership in water innovation</w:t>
      </w:r>
    </w:p>
    <w:p>
      <w:pPr>
        <w:rPr>
          <w:rFonts w:hint="eastAsia"/>
        </w:rPr>
      </w:pPr>
      <w:r>
        <w:rPr>
          <w:rFonts w:hint="eastAsia"/>
        </w:rPr>
        <w:t>A.M. Dhalla</w:t>
      </w:r>
    </w:p>
    <w:p>
      <w:pPr>
        <w:rPr>
          <w:rFonts w:hint="eastAsia"/>
        </w:rPr>
      </w:pPr>
      <w:r>
        <w:rPr>
          <w:rFonts w:hint="eastAsia"/>
        </w:rPr>
        <w:t>17. Water quality and public health: Role of wastewater</w:t>
      </w:r>
    </w:p>
    <w:p>
      <w:pPr>
        <w:rPr>
          <w:rFonts w:hint="eastAsia"/>
        </w:rPr>
      </w:pPr>
      <w:r>
        <w:rPr>
          <w:rFonts w:hint="eastAsia"/>
        </w:rPr>
        <w:t>S. Tongesayi, T. Tongesayi</w:t>
      </w:r>
    </w:p>
    <w:p>
      <w:pPr>
        <w:rPr>
          <w:rFonts w:hint="eastAsia"/>
        </w:rPr>
      </w:pPr>
      <w:r>
        <w:rPr>
          <w:rFonts w:hint="eastAsia"/>
        </w:rPr>
        <w:t>18. Challenges to achieving the sustainable development goals: Water treatment</w:t>
      </w:r>
    </w:p>
    <w:p>
      <w:r>
        <w:rPr>
          <w:rFonts w:hint="eastAsia"/>
        </w:rPr>
        <w:t xml:space="preserve">J. Luh, J. Bartram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204811"/>
    <w:rsid w:val="3C16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李玲玥</cp:lastModifiedBy>
  <dcterms:modified xsi:type="dcterms:W3CDTF">2017-10-13T07:50:28Z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