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36" w:rsidRDefault="001D1736" w:rsidP="001D1736">
      <w:r>
        <w:t xml:space="preserve">1 Introduction to Structural Bioinformatics Qin </w:t>
      </w:r>
      <w:proofErr w:type="spellStart"/>
      <w:r>
        <w:t>Xu</w:t>
      </w:r>
      <w:proofErr w:type="spellEnd"/>
      <w:r>
        <w:t xml:space="preserve">, </w:t>
      </w:r>
      <w:proofErr w:type="spellStart"/>
      <w:r>
        <w:t>Hao</w:t>
      </w:r>
      <w:proofErr w:type="spellEnd"/>
      <w:r>
        <w:t xml:space="preserve"> Dai, </w:t>
      </w:r>
      <w:proofErr w:type="spellStart"/>
      <w:r>
        <w:t>Tangzhen</w:t>
      </w:r>
      <w:proofErr w:type="spellEnd"/>
      <w:r>
        <w:t xml:space="preserve"> Zhao and </w:t>
      </w:r>
      <w:proofErr w:type="spellStart"/>
      <w:r>
        <w:t>Dongqing</w:t>
      </w:r>
      <w:proofErr w:type="spellEnd"/>
      <w:r>
        <w:t xml:space="preserve"> Wei Part I Advances in Methods for Structural Bioinformatics</w:t>
      </w:r>
    </w:p>
    <w:p w:rsidR="001D1736" w:rsidRDefault="001D1736" w:rsidP="001D1736"/>
    <w:p w:rsidR="001D1736" w:rsidRDefault="001D1736" w:rsidP="001D1736">
      <w:r>
        <w:t>2 JVM: Java Visual Mapping Tool for Next Generation Sequencing Read Ye Yang and Juan Liu</w:t>
      </w:r>
    </w:p>
    <w:p w:rsidR="001D1736" w:rsidRDefault="001D1736" w:rsidP="001D1736"/>
    <w:p w:rsidR="001D1736" w:rsidRDefault="001D1736" w:rsidP="001D1736">
      <w:r>
        <w:t xml:space="preserve">3 Advancement of Polarizable Force Field and Its Use for Molecular Modeling and Design </w:t>
      </w:r>
      <w:proofErr w:type="spellStart"/>
      <w:r>
        <w:t>Peijun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Jinguang</w:t>
      </w:r>
      <w:proofErr w:type="spellEnd"/>
      <w:r>
        <w:t xml:space="preserve"> Wang, Yong </w:t>
      </w:r>
      <w:proofErr w:type="spellStart"/>
      <w:r>
        <w:t>Xu</w:t>
      </w:r>
      <w:proofErr w:type="spellEnd"/>
      <w:r>
        <w:t xml:space="preserve">, </w:t>
      </w:r>
      <w:proofErr w:type="spellStart"/>
      <w:r>
        <w:t>Huiying</w:t>
      </w:r>
      <w:proofErr w:type="spellEnd"/>
      <w:r>
        <w:t xml:space="preserve"> Chu, </w:t>
      </w:r>
      <w:proofErr w:type="spellStart"/>
      <w:r>
        <w:t>Jiahui</w:t>
      </w:r>
      <w:proofErr w:type="spellEnd"/>
      <w:r>
        <w:t xml:space="preserve"> Liu, </w:t>
      </w:r>
      <w:proofErr w:type="spellStart"/>
      <w:r>
        <w:t>Meixia</w:t>
      </w:r>
      <w:proofErr w:type="spellEnd"/>
      <w:r>
        <w:t xml:space="preserve"> Zhao, </w:t>
      </w:r>
      <w:proofErr w:type="spellStart"/>
      <w:r>
        <w:t>Depeng</w:t>
      </w:r>
      <w:proofErr w:type="spellEnd"/>
      <w:r>
        <w:t xml:space="preserve"> Zhang, </w:t>
      </w:r>
      <w:proofErr w:type="spellStart"/>
      <w:r>
        <w:t>Yingchen</w:t>
      </w:r>
      <w:proofErr w:type="spellEnd"/>
      <w:r>
        <w:t xml:space="preserve"> Mao, </w:t>
      </w:r>
      <w:proofErr w:type="spellStart"/>
      <w:r>
        <w:t>Beibei</w:t>
      </w:r>
      <w:proofErr w:type="spellEnd"/>
      <w:r>
        <w:t xml:space="preserve"> Li, Yang Ding and </w:t>
      </w:r>
      <w:proofErr w:type="spellStart"/>
      <w:r>
        <w:t>Guohui</w:t>
      </w:r>
      <w:proofErr w:type="spellEnd"/>
      <w:r>
        <w:t xml:space="preserve"> Li</w:t>
      </w:r>
    </w:p>
    <w:p w:rsidR="001D1736" w:rsidRDefault="001D1736" w:rsidP="001D1736"/>
    <w:p w:rsidR="001D1736" w:rsidRDefault="001D1736" w:rsidP="001D1736">
      <w:r>
        <w:t xml:space="preserve">4 Systematic Methods for Defining Coarse-Grained Maps in Large Biomolecules </w:t>
      </w:r>
      <w:proofErr w:type="spellStart"/>
      <w:r>
        <w:t>Zhiyong</w:t>
      </w:r>
      <w:proofErr w:type="spellEnd"/>
      <w:r>
        <w:t xml:space="preserve"> Zhang</w:t>
      </w:r>
    </w:p>
    <w:p w:rsidR="001D1736" w:rsidRDefault="001D1736" w:rsidP="001D1736"/>
    <w:p w:rsidR="001D1736" w:rsidRDefault="001D1736" w:rsidP="001D1736">
      <w:r>
        <w:t xml:space="preserve">5 Quantum </w:t>
      </w:r>
      <w:proofErr w:type="gramStart"/>
      <w:r>
        <w:t>Calculation</w:t>
      </w:r>
      <w:proofErr w:type="gramEnd"/>
      <w:r>
        <w:t xml:space="preserve"> of Protein NMR Chemical Shifts Based</w:t>
      </w:r>
    </w:p>
    <w:p w:rsidR="001D1736" w:rsidRDefault="001D1736" w:rsidP="001D1736"/>
    <w:p w:rsidR="001D1736" w:rsidRDefault="001D1736" w:rsidP="001D1736">
      <w:proofErr w:type="gramStart"/>
      <w:r>
        <w:t>on</w:t>
      </w:r>
      <w:proofErr w:type="gramEnd"/>
      <w:r>
        <w:t xml:space="preserve"> the Automated Fragmentation Method Tong Zhu, John Z.H. Zhang and Xiao He</w:t>
      </w:r>
    </w:p>
    <w:p w:rsidR="001D1736" w:rsidRDefault="001D1736" w:rsidP="001D1736"/>
    <w:p w:rsidR="001D1736" w:rsidRDefault="001D1736" w:rsidP="001D1736">
      <w:r>
        <w:t xml:space="preserve">6 Applications of Rare Event Dynamics on the Free Energy Calculations for Membrane Protein Systems </w:t>
      </w:r>
      <w:proofErr w:type="spellStart"/>
      <w:r>
        <w:t>Yukun</w:t>
      </w:r>
      <w:proofErr w:type="spellEnd"/>
      <w:r>
        <w:t xml:space="preserve"> Wang, </w:t>
      </w:r>
      <w:proofErr w:type="spellStart"/>
      <w:r>
        <w:t>Ruoxu</w:t>
      </w:r>
      <w:proofErr w:type="spellEnd"/>
      <w:r>
        <w:t xml:space="preserve"> </w:t>
      </w:r>
      <w:proofErr w:type="spellStart"/>
      <w:r>
        <w:t>Gu</w:t>
      </w:r>
      <w:proofErr w:type="spellEnd"/>
      <w:r>
        <w:t xml:space="preserve">, </w:t>
      </w:r>
      <w:proofErr w:type="spellStart"/>
      <w:r>
        <w:t>Huaimeng</w:t>
      </w:r>
      <w:proofErr w:type="spellEnd"/>
      <w:r>
        <w:t xml:space="preserve"> </w:t>
      </w:r>
      <w:proofErr w:type="spellStart"/>
      <w:r>
        <w:t>Fan,Jakob</w:t>
      </w:r>
      <w:proofErr w:type="spellEnd"/>
      <w:r>
        <w:t xml:space="preserve"> </w:t>
      </w:r>
      <w:proofErr w:type="spellStart"/>
      <w:r>
        <w:t>Ulmschneider</w:t>
      </w:r>
      <w:proofErr w:type="spellEnd"/>
      <w:r>
        <w:t xml:space="preserve"> and </w:t>
      </w:r>
      <w:proofErr w:type="spellStart"/>
      <w:r>
        <w:t>Dongqing</w:t>
      </w:r>
      <w:proofErr w:type="spellEnd"/>
      <w:r>
        <w:t xml:space="preserve"> Wei Part II 3D-Structure Prediction and Folding Mechanism of Biological Macromolecules</w:t>
      </w:r>
    </w:p>
    <w:p w:rsidR="001D1736" w:rsidRDefault="001D1736" w:rsidP="001D1736"/>
    <w:p w:rsidR="001D1736" w:rsidRDefault="001D1736" w:rsidP="001D1736">
      <w:r>
        <w:t xml:space="preserve">7 Extended Structure of Rat Islet Amyloid Polypeptide in Solution Lei Wei, Ping Jiang, </w:t>
      </w:r>
      <w:proofErr w:type="spellStart"/>
      <w:r>
        <w:t>Malathy</w:t>
      </w:r>
      <w:proofErr w:type="spellEnd"/>
      <w:r>
        <w:t xml:space="preserve"> Sony Subramanian </w:t>
      </w:r>
      <w:proofErr w:type="spellStart"/>
      <w:r>
        <w:t>Manimekalai</w:t>
      </w:r>
      <w:proofErr w:type="spellEnd"/>
      <w:r>
        <w:t xml:space="preserve">, Cornelia </w:t>
      </w:r>
      <w:proofErr w:type="spellStart"/>
      <w:r>
        <w:t>Hunke</w:t>
      </w:r>
      <w:proofErr w:type="spellEnd"/>
      <w:r>
        <w:t xml:space="preserve">, Gerhard </w:t>
      </w:r>
      <w:proofErr w:type="spellStart"/>
      <w:r>
        <w:t>Grtiber</w:t>
      </w:r>
      <w:proofErr w:type="spellEnd"/>
      <w:r>
        <w:t xml:space="preserve">, Konstantin </w:t>
      </w:r>
      <w:proofErr w:type="spellStart"/>
      <w:r>
        <w:t>Pervushin</w:t>
      </w:r>
      <w:proofErr w:type="spellEnd"/>
      <w:r>
        <w:t xml:space="preserve"> and </w:t>
      </w:r>
      <w:proofErr w:type="spellStart"/>
      <w:r>
        <w:t>Yuguang</w:t>
      </w:r>
      <w:proofErr w:type="spellEnd"/>
      <w:r>
        <w:t xml:space="preserve"> Mu</w:t>
      </w:r>
    </w:p>
    <w:p w:rsidR="001D1736" w:rsidRDefault="001D1736" w:rsidP="001D1736"/>
    <w:p w:rsidR="001D1736" w:rsidRDefault="001D1736" w:rsidP="001D1736">
      <w:r>
        <w:t xml:space="preserve">8 Folding Mechanisms of Trefoil Knot Proteins Studied by Molecular Dynamics Simulations and Go-model </w:t>
      </w:r>
      <w:proofErr w:type="spellStart"/>
      <w:r>
        <w:t>Xue</w:t>
      </w:r>
      <w:proofErr w:type="spellEnd"/>
      <w:r>
        <w:t xml:space="preserve"> Wu, </w:t>
      </w:r>
      <w:proofErr w:type="spellStart"/>
      <w:r>
        <w:t>Peijun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Jinguang</w:t>
      </w:r>
      <w:proofErr w:type="spellEnd"/>
      <w:r>
        <w:t xml:space="preserve"> Wang, Yong </w:t>
      </w:r>
      <w:proofErr w:type="spellStart"/>
      <w:r>
        <w:t>Xu</w:t>
      </w:r>
      <w:proofErr w:type="spellEnd"/>
      <w:r>
        <w:t xml:space="preserve">, Ting Fu, </w:t>
      </w:r>
      <w:proofErr w:type="spellStart"/>
      <w:r>
        <w:t>Depeng</w:t>
      </w:r>
      <w:proofErr w:type="spellEnd"/>
      <w:r>
        <w:t xml:space="preserve"> Zhang, </w:t>
      </w:r>
      <w:proofErr w:type="spellStart"/>
      <w:r>
        <w:t>Meixia</w:t>
      </w:r>
      <w:proofErr w:type="spellEnd"/>
      <w:r>
        <w:t xml:space="preserve"> Zhao, </w:t>
      </w:r>
      <w:proofErr w:type="spellStart"/>
      <w:r>
        <w:t>Jiahui</w:t>
      </w:r>
      <w:proofErr w:type="spellEnd"/>
      <w:r>
        <w:t xml:space="preserve"> Liu, </w:t>
      </w:r>
      <w:proofErr w:type="spellStart"/>
      <w:r>
        <w:t>Hujun</w:t>
      </w:r>
      <w:proofErr w:type="spellEnd"/>
      <w:r>
        <w:t xml:space="preserve"> </w:t>
      </w:r>
      <w:proofErr w:type="spellStart"/>
      <w:r>
        <w:t>Shen</w:t>
      </w:r>
      <w:proofErr w:type="spellEnd"/>
      <w:r>
        <w:t xml:space="preserve">, </w:t>
      </w:r>
      <w:proofErr w:type="spellStart"/>
      <w:r>
        <w:t>Zhilong</w:t>
      </w:r>
      <w:proofErr w:type="spellEnd"/>
      <w:r>
        <w:t xml:space="preserve"> </w:t>
      </w:r>
      <w:proofErr w:type="spellStart"/>
      <w:r>
        <w:t>Xiu</w:t>
      </w:r>
      <w:proofErr w:type="spellEnd"/>
      <w:r>
        <w:t xml:space="preserve"> and </w:t>
      </w:r>
      <w:proofErr w:type="spellStart"/>
      <w:r>
        <w:t>Guohui</w:t>
      </w:r>
      <w:proofErr w:type="spellEnd"/>
      <w:r>
        <w:t xml:space="preserve"> Li</w:t>
      </w:r>
    </w:p>
    <w:p w:rsidR="001D1736" w:rsidRDefault="001D1736" w:rsidP="001D1736"/>
    <w:p w:rsidR="001D1736" w:rsidRDefault="001D1736" w:rsidP="001D1736">
      <w:r>
        <w:t xml:space="preserve">9 Binding Induced Intrinsically Disordered Protein Folding with Molecular Dynamics Simulation </w:t>
      </w:r>
      <w:proofErr w:type="spellStart"/>
      <w:r>
        <w:t>Haifeng</w:t>
      </w:r>
      <w:proofErr w:type="spellEnd"/>
      <w:r>
        <w:t xml:space="preserve"> Chen</w:t>
      </w:r>
    </w:p>
    <w:p w:rsidR="001D1736" w:rsidRDefault="001D1736" w:rsidP="001D1736"/>
    <w:p w:rsidR="001D1736" w:rsidRDefault="001D1736" w:rsidP="001D1736">
      <w:r>
        <w:t>10 Theoretical Studies on the Folding Mechanisms for Different</w:t>
      </w:r>
    </w:p>
    <w:p w:rsidR="001D1736" w:rsidRDefault="001D1736" w:rsidP="001D1736"/>
    <w:p w:rsidR="001D1736" w:rsidRDefault="001D1736" w:rsidP="001D1736">
      <w:r>
        <w:t>DNA G-</w:t>
      </w:r>
      <w:proofErr w:type="spellStart"/>
      <w:r>
        <w:t>quadruplexes</w:t>
      </w:r>
      <w:proofErr w:type="spellEnd"/>
      <w:r>
        <w:t xml:space="preserve"> </w:t>
      </w:r>
      <w:proofErr w:type="spellStart"/>
      <w:r>
        <w:t>Xue</w:t>
      </w:r>
      <w:proofErr w:type="spellEnd"/>
      <w:r>
        <w:t xml:space="preserve"> Wu, </w:t>
      </w:r>
      <w:proofErr w:type="spellStart"/>
      <w:r>
        <w:t>Peijun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Jinguang</w:t>
      </w:r>
      <w:proofErr w:type="spellEnd"/>
      <w:r>
        <w:t xml:space="preserve"> Wang, Yong </w:t>
      </w:r>
      <w:proofErr w:type="spellStart"/>
      <w:r>
        <w:t>Xu</w:t>
      </w:r>
      <w:proofErr w:type="spellEnd"/>
      <w:r>
        <w:t xml:space="preserve">, Ting Fu, </w:t>
      </w:r>
      <w:proofErr w:type="spellStart"/>
      <w:r>
        <w:t>Meixia</w:t>
      </w:r>
      <w:proofErr w:type="spellEnd"/>
      <w:r>
        <w:t xml:space="preserve"> Zhao, </w:t>
      </w:r>
      <w:proofErr w:type="spellStart"/>
      <w:r>
        <w:t>Depeng</w:t>
      </w:r>
      <w:proofErr w:type="spellEnd"/>
      <w:r>
        <w:t xml:space="preserve"> Zhang, </w:t>
      </w:r>
      <w:proofErr w:type="spellStart"/>
      <w:r>
        <w:t>Jiahui</w:t>
      </w:r>
      <w:proofErr w:type="spellEnd"/>
      <w:r>
        <w:t xml:space="preserve"> Liu, Hu]un </w:t>
      </w:r>
      <w:proofErr w:type="spellStart"/>
      <w:r>
        <w:t>Shen</w:t>
      </w:r>
      <w:proofErr w:type="spellEnd"/>
      <w:r>
        <w:t>,</w:t>
      </w:r>
    </w:p>
    <w:p w:rsidR="001D1736" w:rsidRDefault="001D1736" w:rsidP="001D1736"/>
    <w:p w:rsidR="001D1736" w:rsidRDefault="001D1736" w:rsidP="001D1736">
      <w:proofErr w:type="spellStart"/>
      <w:r>
        <w:t>Zhilong</w:t>
      </w:r>
      <w:proofErr w:type="spellEnd"/>
      <w:r>
        <w:t xml:space="preserve"> </w:t>
      </w:r>
      <w:proofErr w:type="spellStart"/>
      <w:r>
        <w:t>Xiu</w:t>
      </w:r>
      <w:proofErr w:type="spellEnd"/>
      <w:r>
        <w:t xml:space="preserve"> and </w:t>
      </w:r>
      <w:proofErr w:type="spellStart"/>
      <w:r>
        <w:t>Guohui</w:t>
      </w:r>
      <w:proofErr w:type="spellEnd"/>
      <w:r>
        <w:t xml:space="preserve"> Li</w:t>
      </w:r>
    </w:p>
    <w:p w:rsidR="001D1736" w:rsidRDefault="001D1736" w:rsidP="001D1736"/>
    <w:p w:rsidR="001D1736" w:rsidRDefault="001D1736" w:rsidP="001D1736">
      <w:r>
        <w:t xml:space="preserve">11 RNA Folding: Structure Prediction, Folding Kinetics and Ion Electrostatics </w:t>
      </w:r>
      <w:proofErr w:type="spellStart"/>
      <w:r>
        <w:t>Zhijie</w:t>
      </w:r>
      <w:proofErr w:type="spellEnd"/>
      <w:r>
        <w:t xml:space="preserve"> Tan, </w:t>
      </w:r>
      <w:proofErr w:type="spellStart"/>
      <w:r>
        <w:t>Wenbing</w:t>
      </w:r>
      <w:proofErr w:type="spellEnd"/>
      <w:r>
        <w:t xml:space="preserve"> Zhang, </w:t>
      </w:r>
      <w:proofErr w:type="spellStart"/>
      <w:r>
        <w:t>Yazhou</w:t>
      </w:r>
      <w:proofErr w:type="spellEnd"/>
      <w:r>
        <w:t xml:space="preserve"> Shi and </w:t>
      </w:r>
      <w:proofErr w:type="spellStart"/>
      <w:r>
        <w:t>Fenghua</w:t>
      </w:r>
      <w:proofErr w:type="spellEnd"/>
      <w:r>
        <w:t xml:space="preserve"> Wang</w:t>
      </w:r>
    </w:p>
    <w:p w:rsidR="001D1736" w:rsidRDefault="001D1736" w:rsidP="001D1736"/>
    <w:p w:rsidR="001D1736" w:rsidRDefault="001D1736" w:rsidP="001D1736">
      <w:r>
        <w:t xml:space="preserve">Part III </w:t>
      </w:r>
      <w:proofErr w:type="gramStart"/>
      <w:r>
        <w:t>The</w:t>
      </w:r>
      <w:proofErr w:type="gramEnd"/>
      <w:r>
        <w:t xml:space="preserve"> Interactions Between Biological Macromolecules</w:t>
      </w:r>
    </w:p>
    <w:p w:rsidR="001D1736" w:rsidRDefault="001D1736" w:rsidP="001D1736"/>
    <w:p w:rsidR="001D1736" w:rsidRDefault="001D1736" w:rsidP="001D1736">
      <w:proofErr w:type="gramStart"/>
      <w:r>
        <w:t>and</w:t>
      </w:r>
      <w:proofErr w:type="gramEnd"/>
      <w:r>
        <w:t xml:space="preserve"> Ligands</w:t>
      </w:r>
    </w:p>
    <w:p w:rsidR="001D1736" w:rsidRDefault="001D1736" w:rsidP="001D1736"/>
    <w:p w:rsidR="001D1736" w:rsidRDefault="001D1736" w:rsidP="001D1736">
      <w:r>
        <w:lastRenderedPageBreak/>
        <w:t>12 Binding Modes and Interaction Mechanism Between Different</w:t>
      </w:r>
    </w:p>
    <w:p w:rsidR="001D1736" w:rsidRDefault="001D1736" w:rsidP="001D1736"/>
    <w:p w:rsidR="001D1736" w:rsidRDefault="001D1736" w:rsidP="001D1736">
      <w:r>
        <w:t xml:space="preserve">Base Pairs and Methylene Blue </w:t>
      </w:r>
      <w:proofErr w:type="spellStart"/>
      <w:r>
        <w:t>Trihydrate</w:t>
      </w:r>
      <w:proofErr w:type="spellEnd"/>
      <w:r>
        <w:t>:</w:t>
      </w:r>
    </w:p>
    <w:p w:rsidR="001D1736" w:rsidRDefault="001D1736" w:rsidP="001D1736"/>
    <w:p w:rsidR="001D1736" w:rsidRDefault="001D1736" w:rsidP="001D1736">
      <w:r>
        <w:t>A Quantum Mechanics Study</w:t>
      </w:r>
    </w:p>
    <w:p w:rsidR="001D1736" w:rsidRDefault="001D1736" w:rsidP="001D1736"/>
    <w:p w:rsidR="001D1736" w:rsidRDefault="001D1736" w:rsidP="001D1736">
      <w:proofErr w:type="spellStart"/>
      <w:r>
        <w:t>Peijun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Jinguang</w:t>
      </w:r>
      <w:proofErr w:type="spellEnd"/>
      <w:r>
        <w:t xml:space="preserve"> Wang, Yong </w:t>
      </w:r>
      <w:proofErr w:type="spellStart"/>
      <w:r>
        <w:t>Xu</w:t>
      </w:r>
      <w:proofErr w:type="spellEnd"/>
      <w:r>
        <w:t xml:space="preserve">, </w:t>
      </w:r>
      <w:proofErr w:type="spellStart"/>
      <w:r>
        <w:t>Huiying</w:t>
      </w:r>
      <w:proofErr w:type="spellEnd"/>
      <w:r>
        <w:t xml:space="preserve"> Chu, </w:t>
      </w:r>
      <w:proofErr w:type="spellStart"/>
      <w:r>
        <w:t>Hujun</w:t>
      </w:r>
      <w:proofErr w:type="spellEnd"/>
      <w:r>
        <w:t xml:space="preserve"> </w:t>
      </w:r>
      <w:proofErr w:type="spellStart"/>
      <w:r>
        <w:t>Shen</w:t>
      </w:r>
      <w:proofErr w:type="spellEnd"/>
      <w:r>
        <w:t>,</w:t>
      </w:r>
    </w:p>
    <w:p w:rsidR="001D1736" w:rsidRDefault="001D1736" w:rsidP="001D1736"/>
    <w:p w:rsidR="001D1736" w:rsidRDefault="001D1736" w:rsidP="001D1736">
      <w:proofErr w:type="spellStart"/>
      <w:r>
        <w:t>Depeng</w:t>
      </w:r>
      <w:proofErr w:type="spellEnd"/>
      <w:r>
        <w:t xml:space="preserve"> Zhang, </w:t>
      </w:r>
      <w:proofErr w:type="spellStart"/>
      <w:r>
        <w:t>Meixia</w:t>
      </w:r>
      <w:proofErr w:type="spellEnd"/>
      <w:r>
        <w:t xml:space="preserve"> Zhao, </w:t>
      </w:r>
      <w:proofErr w:type="spellStart"/>
      <w:r>
        <w:t>Jiahui</w:t>
      </w:r>
      <w:proofErr w:type="spellEnd"/>
      <w:r>
        <w:t xml:space="preserve"> Liu and </w:t>
      </w:r>
      <w:proofErr w:type="spellStart"/>
      <w:r>
        <w:t>Guohui</w:t>
      </w:r>
      <w:proofErr w:type="spellEnd"/>
      <w:r>
        <w:t xml:space="preserve"> Li</w:t>
      </w:r>
    </w:p>
    <w:p w:rsidR="001D1736" w:rsidRDefault="001D1736" w:rsidP="001D1736"/>
    <w:p w:rsidR="001D1736" w:rsidRDefault="001D1736" w:rsidP="001D1736">
      <w:r>
        <w:t>13 Drug Inhibition and Proton Conduction Mechanisms</w:t>
      </w:r>
    </w:p>
    <w:p w:rsidR="001D1736" w:rsidRDefault="001D1736" w:rsidP="001D1736"/>
    <w:p w:rsidR="001D1736" w:rsidRDefault="001D1736" w:rsidP="001D1736">
      <w:proofErr w:type="gramStart"/>
      <w:r>
        <w:t>of</w:t>
      </w:r>
      <w:proofErr w:type="gramEnd"/>
      <w:r>
        <w:t xml:space="preserve"> the Influenza A M2 Proton Channel</w:t>
      </w:r>
    </w:p>
    <w:p w:rsidR="001D1736" w:rsidRDefault="001D1736" w:rsidP="001D1736"/>
    <w:p w:rsidR="001D1736" w:rsidRDefault="001D1736" w:rsidP="001D1736">
      <w:proofErr w:type="spellStart"/>
      <w:r>
        <w:t>Ruoxu</w:t>
      </w:r>
      <w:proofErr w:type="spellEnd"/>
      <w:r>
        <w:t xml:space="preserve"> </w:t>
      </w:r>
      <w:proofErr w:type="spellStart"/>
      <w:proofErr w:type="gramStart"/>
      <w:r>
        <w:t>Gu</w:t>
      </w:r>
      <w:proofErr w:type="spellEnd"/>
      <w:proofErr w:type="gramEnd"/>
      <w:r>
        <w:t xml:space="preserve">, </w:t>
      </w:r>
      <w:proofErr w:type="spellStart"/>
      <w:r>
        <w:t>Limin</w:t>
      </w:r>
      <w:proofErr w:type="spellEnd"/>
      <w:r>
        <w:t xml:space="preserve"> Angela Liu and </w:t>
      </w:r>
      <w:proofErr w:type="spellStart"/>
      <w:r>
        <w:t>Dongqing</w:t>
      </w:r>
      <w:proofErr w:type="spellEnd"/>
      <w:r>
        <w:t xml:space="preserve"> Wei</w:t>
      </w:r>
    </w:p>
    <w:p w:rsidR="001D1736" w:rsidRDefault="001D1736" w:rsidP="001D1736"/>
    <w:p w:rsidR="001D1736" w:rsidRDefault="001D1736" w:rsidP="001D1736">
      <w:r>
        <w:t>14 Exploring the Ligand-Protein Networks in Traditional</w:t>
      </w:r>
    </w:p>
    <w:p w:rsidR="001D1736" w:rsidRDefault="001D1736" w:rsidP="001D1736"/>
    <w:p w:rsidR="001D1736" w:rsidRDefault="001D1736" w:rsidP="001D1736">
      <w:r>
        <w:t>Chinese Medicine: Current Databases, Methods and Applications</w:t>
      </w:r>
    </w:p>
    <w:p w:rsidR="001D1736" w:rsidRDefault="001D1736" w:rsidP="001D1736"/>
    <w:p w:rsidR="001D1736" w:rsidRDefault="001D1736" w:rsidP="001D1736">
      <w:proofErr w:type="spellStart"/>
      <w:r>
        <w:t>Mingzhu</w:t>
      </w:r>
      <w:proofErr w:type="spellEnd"/>
      <w:r>
        <w:t xml:space="preserve"> Zhao and </w:t>
      </w:r>
      <w:proofErr w:type="spellStart"/>
      <w:r>
        <w:t>Dongqing</w:t>
      </w:r>
      <w:proofErr w:type="spellEnd"/>
      <w:r>
        <w:t xml:space="preserve"> Wei</w:t>
      </w:r>
    </w:p>
    <w:p w:rsidR="001D1736" w:rsidRDefault="001D1736" w:rsidP="001D1736"/>
    <w:p w:rsidR="001D1736" w:rsidRDefault="001D1736" w:rsidP="001D1736">
      <w:r>
        <w:t>Part IV Functional Analysis of Biological Macromolecules</w:t>
      </w:r>
    </w:p>
    <w:p w:rsidR="001D1736" w:rsidRDefault="001D1736" w:rsidP="001D1736"/>
    <w:p w:rsidR="001D1736" w:rsidRDefault="001D1736" w:rsidP="001D1736">
      <w:r>
        <w:t>15 Evolutionary Optimization of Transcription Factor</w:t>
      </w:r>
    </w:p>
    <w:p w:rsidR="001D1736" w:rsidRDefault="001D1736" w:rsidP="001D1736"/>
    <w:p w:rsidR="001D1736" w:rsidRDefault="001D1736" w:rsidP="001D1736">
      <w:r>
        <w:t>Binding Motif Detection</w:t>
      </w:r>
    </w:p>
    <w:p w:rsidR="001D1736" w:rsidRDefault="001D1736" w:rsidP="001D1736"/>
    <w:p w:rsidR="001D1736" w:rsidRDefault="001D1736" w:rsidP="001D1736">
      <w:r>
        <w:t xml:space="preserve">Zhao Zhang, </w:t>
      </w:r>
      <w:proofErr w:type="spellStart"/>
      <w:r>
        <w:t>Ze</w:t>
      </w:r>
      <w:proofErr w:type="spellEnd"/>
      <w:r>
        <w:t xml:space="preserve"> Wang, </w:t>
      </w:r>
      <w:proofErr w:type="spellStart"/>
      <w:r>
        <w:t>Guoqin</w:t>
      </w:r>
      <w:proofErr w:type="spellEnd"/>
      <w:r>
        <w:t xml:space="preserve"> Mai, </w:t>
      </w:r>
      <w:proofErr w:type="spellStart"/>
      <w:r>
        <w:t>Youxi</w:t>
      </w:r>
      <w:proofErr w:type="spellEnd"/>
      <w:r>
        <w:t xml:space="preserve"> </w:t>
      </w:r>
      <w:proofErr w:type="spellStart"/>
      <w:r>
        <w:t>Luo</w:t>
      </w:r>
      <w:proofErr w:type="spellEnd"/>
      <w:r>
        <w:t>,</w:t>
      </w:r>
    </w:p>
    <w:p w:rsidR="001D1736" w:rsidRDefault="001D1736" w:rsidP="001D1736"/>
    <w:p w:rsidR="001D1736" w:rsidRDefault="001D1736" w:rsidP="001D1736">
      <w:proofErr w:type="spellStart"/>
      <w:r>
        <w:t>Miaomiao</w:t>
      </w:r>
      <w:proofErr w:type="spellEnd"/>
      <w:r>
        <w:t xml:space="preserve"> Zhao and </w:t>
      </w:r>
      <w:proofErr w:type="spellStart"/>
      <w:r>
        <w:t>Fengfeng</w:t>
      </w:r>
      <w:proofErr w:type="spellEnd"/>
      <w:r>
        <w:t xml:space="preserve"> Zhou</w:t>
      </w:r>
    </w:p>
    <w:p w:rsidR="001D1736" w:rsidRDefault="001D1736" w:rsidP="001D1736"/>
    <w:p w:rsidR="001D1736" w:rsidRDefault="001D1736" w:rsidP="001D1736">
      <w:r>
        <w:t xml:space="preserve">16 </w:t>
      </w:r>
      <w:proofErr w:type="gramStart"/>
      <w:r>
        <w:t>Prediction</w:t>
      </w:r>
      <w:proofErr w:type="gramEnd"/>
      <w:r>
        <w:t xml:space="preserve"> of Serine/Threonine Phosphorylation Sites</w:t>
      </w:r>
    </w:p>
    <w:p w:rsidR="001D1736" w:rsidRDefault="001D1736" w:rsidP="001D1736"/>
    <w:p w:rsidR="001D1736" w:rsidRDefault="001D1736" w:rsidP="001D1736">
      <w:proofErr w:type="gramStart"/>
      <w:r>
        <w:t>in</w:t>
      </w:r>
      <w:proofErr w:type="gramEnd"/>
      <w:r>
        <w:t xml:space="preserve"> Bacteria Proteins</w:t>
      </w:r>
    </w:p>
    <w:p w:rsidR="001D1736" w:rsidRDefault="001D1736" w:rsidP="001D1736"/>
    <w:p w:rsidR="001D1736" w:rsidRDefault="001D1736" w:rsidP="001D1736">
      <w:proofErr w:type="spellStart"/>
      <w:r>
        <w:t>Zhengpeng</w:t>
      </w:r>
      <w:proofErr w:type="spellEnd"/>
      <w:r>
        <w:t xml:space="preserve"> Li, Ping Wu, </w:t>
      </w:r>
      <w:proofErr w:type="spellStart"/>
      <w:r>
        <w:t>Yuanyuan</w:t>
      </w:r>
      <w:proofErr w:type="spellEnd"/>
      <w:r>
        <w:t xml:space="preserve"> Zhao,</w:t>
      </w:r>
    </w:p>
    <w:p w:rsidR="001D1736" w:rsidRDefault="001D1736" w:rsidP="001D1736"/>
    <w:p w:rsidR="001D1736" w:rsidRDefault="001D1736" w:rsidP="001D1736">
      <w:proofErr w:type="spellStart"/>
      <w:r>
        <w:t>Zexian</w:t>
      </w:r>
      <w:proofErr w:type="spellEnd"/>
      <w:r>
        <w:t xml:space="preserve"> Liu and Wei Zhao</w:t>
      </w:r>
    </w:p>
    <w:p w:rsidR="001D1736" w:rsidRDefault="001D1736" w:rsidP="001D1736"/>
    <w:p w:rsidR="001D1736" w:rsidRDefault="001D1736" w:rsidP="001D1736">
      <w:r>
        <w:t>17 Bioinformatics Tools for Discovery and Functional Analysis</w:t>
      </w:r>
    </w:p>
    <w:p w:rsidR="001D1736" w:rsidRDefault="001D1736" w:rsidP="001D1736"/>
    <w:p w:rsidR="001D1736" w:rsidRDefault="001D1736" w:rsidP="001D1736">
      <w:proofErr w:type="gramStart"/>
      <w:r>
        <w:t>of</w:t>
      </w:r>
      <w:proofErr w:type="gramEnd"/>
      <w:r>
        <w:t xml:space="preserve"> Single Nucleotide Polymorphisms</w:t>
      </w:r>
    </w:p>
    <w:p w:rsidR="001D1736" w:rsidRDefault="001D1736" w:rsidP="001D1736"/>
    <w:p w:rsidR="00D54FA4" w:rsidRDefault="00D54FA4" w:rsidP="00D54FA4">
      <w:r>
        <w:lastRenderedPageBreak/>
        <w:t>Implantable Bioelectronics -</w:t>
      </w:r>
    </w:p>
    <w:p w:rsidR="00D54FA4" w:rsidRDefault="00D54FA4" w:rsidP="00D54FA4">
      <w:r>
        <w:t>Editorial Introduction</w:t>
      </w:r>
    </w:p>
    <w:p w:rsidR="00D54FA4" w:rsidRDefault="00D54FA4" w:rsidP="00D54FA4">
      <w:r>
        <w:t>Magnetically-</w:t>
      </w:r>
      <w:proofErr w:type="spellStart"/>
      <w:r>
        <w:t>Functionalised</w:t>
      </w:r>
      <w:proofErr w:type="spellEnd"/>
      <w:r>
        <w:t xml:space="preserve"> Cells: Fabrication, Characterization and Biomedical Applications</w:t>
      </w:r>
    </w:p>
    <w:p w:rsidR="00D54FA4" w:rsidRDefault="00D54FA4" w:rsidP="00D54FA4">
      <w:r>
        <w:t>Untethered Insect Interfaces</w:t>
      </w:r>
    </w:p>
    <w:p w:rsidR="00D54FA4" w:rsidRDefault="00D54FA4" w:rsidP="00D54FA4">
      <w:r>
        <w:t>Miniaturized Biomedical Implantable Devices</w:t>
      </w:r>
    </w:p>
    <w:p w:rsidR="00D54FA4" w:rsidRDefault="00D54FA4" w:rsidP="00D54FA4">
      <w:r>
        <w:t>Cross-Hierarchy Design Exploration for Implantable Electronics</w:t>
      </w:r>
    </w:p>
    <w:p w:rsidR="00D54FA4" w:rsidRDefault="00D54FA4" w:rsidP="00D54FA4">
      <w:r>
        <w:t>Neural Interfaces: From Human Nerves to Electronics</w:t>
      </w:r>
    </w:p>
    <w:p w:rsidR="00D54FA4" w:rsidRDefault="00D54FA4" w:rsidP="00D54FA4">
      <w:r>
        <w:t>Cyborgs -</w:t>
      </w:r>
    </w:p>
    <w:p w:rsidR="00D54FA4" w:rsidRDefault="00D54FA4" w:rsidP="00D54FA4">
      <w:r>
        <w:t xml:space="preserve">The </w:t>
      </w:r>
      <w:proofErr w:type="spellStart"/>
      <w:r>
        <w:t>Neuro</w:t>
      </w:r>
      <w:proofErr w:type="spellEnd"/>
      <w:r>
        <w:t>-Tech Version</w:t>
      </w:r>
    </w:p>
    <w:p w:rsidR="00D54FA4" w:rsidRDefault="00D54FA4" w:rsidP="00D54FA4">
      <w:r>
        <w:t xml:space="preserve">Interacting with Implanted Devices </w:t>
      </w:r>
      <w:proofErr w:type="gramStart"/>
      <w:r>
        <w:t>Through</w:t>
      </w:r>
      <w:proofErr w:type="gramEnd"/>
      <w:r>
        <w:t xml:space="preserve"> Implanted User Interfaces</w:t>
      </w:r>
    </w:p>
    <w:p w:rsidR="00D54FA4" w:rsidRDefault="00D54FA4" w:rsidP="00D54FA4">
      <w:r>
        <w:t xml:space="preserve">Ultra-Low Power and Robust On-Chip Digital Signal Processing for Closed-Loop </w:t>
      </w:r>
      <w:proofErr w:type="spellStart"/>
      <w:r>
        <w:t>Neuro</w:t>
      </w:r>
      <w:proofErr w:type="spellEnd"/>
      <w:r>
        <w:t>-Prosthesis</w:t>
      </w:r>
    </w:p>
    <w:p w:rsidR="00D54FA4" w:rsidRDefault="00D54FA4" w:rsidP="00D54FA4">
      <w:r>
        <w:t>Implantable CMOS Imaging Devices</w:t>
      </w:r>
    </w:p>
    <w:p w:rsidR="00D54FA4" w:rsidRDefault="00D54FA4" w:rsidP="00D54FA4">
      <w:r>
        <w:t>Implanted Wireless Biotelemetry</w:t>
      </w:r>
    </w:p>
    <w:p w:rsidR="00D54FA4" w:rsidRDefault="00D54FA4" w:rsidP="00D54FA4">
      <w:r>
        <w:t>Nano-Enabled Implantable Device for In-Vivo Glucose Monitoring</w:t>
      </w:r>
    </w:p>
    <w:p w:rsidR="00D54FA4" w:rsidRDefault="00D54FA4" w:rsidP="00D54FA4">
      <w:r>
        <w:t>Improving the Biocompatibility of Implantable Bioelectronics Devices</w:t>
      </w:r>
    </w:p>
    <w:p w:rsidR="00D54FA4" w:rsidRDefault="00D54FA4" w:rsidP="00D54FA4">
      <w:r>
        <w:t>Abiotic (Non-Enzymatic) Implantable Biofuel Cells</w:t>
      </w:r>
    </w:p>
    <w:p w:rsidR="00D54FA4" w:rsidRDefault="00D54FA4" w:rsidP="00D54FA4">
      <w:r>
        <w:t xml:space="preserve">Direct Electron Transfer Based Enzymatic Fuel Cells </w:t>
      </w:r>
      <w:proofErr w:type="gramStart"/>
      <w:r>
        <w:t>In</w:t>
      </w:r>
      <w:proofErr w:type="gramEnd"/>
      <w:r>
        <w:t xml:space="preserve"> Vitro, Ex Vivo, and In Vivo</w:t>
      </w:r>
    </w:p>
    <w:p w:rsidR="00D54FA4" w:rsidRDefault="00D54FA4" w:rsidP="00D54FA4">
      <w:r>
        <w:t>Enzymatic Fuel Cells: From Design to Implantation in Mammals</w:t>
      </w:r>
    </w:p>
    <w:p w:rsidR="00D54FA4" w:rsidRDefault="00D54FA4" w:rsidP="00D54FA4">
      <w:r>
        <w:t>Implanted Biofuel Cells Operating In Vivo</w:t>
      </w:r>
    </w:p>
    <w:p w:rsidR="00D54FA4" w:rsidRDefault="00D54FA4" w:rsidP="00D54FA4">
      <w:r>
        <w:t xml:space="preserve">Biomedical Implantable Systems----History, Design and Trends </w:t>
      </w:r>
    </w:p>
    <w:p w:rsidR="00D54FA4" w:rsidRDefault="00D54FA4" w:rsidP="00D54FA4">
      <w:r>
        <w:t>Brain Computer Interfaces: Ethical and Policy Considerations</w:t>
      </w:r>
    </w:p>
    <w:p w:rsidR="00B16806" w:rsidRPr="001D1736" w:rsidRDefault="00D54FA4" w:rsidP="00D54FA4">
      <w:r>
        <w:t>Conclusions and Perspectives</w:t>
      </w:r>
      <w:bookmarkStart w:id="0" w:name="_GoBack"/>
      <w:bookmarkEnd w:id="0"/>
    </w:p>
    <w:sectPr w:rsidR="00B16806" w:rsidRPr="001D17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D7"/>
    <w:rsid w:val="001D1736"/>
    <w:rsid w:val="00222563"/>
    <w:rsid w:val="002E29F5"/>
    <w:rsid w:val="0031759B"/>
    <w:rsid w:val="00434038"/>
    <w:rsid w:val="00486017"/>
    <w:rsid w:val="004C44F0"/>
    <w:rsid w:val="0054362B"/>
    <w:rsid w:val="00575C15"/>
    <w:rsid w:val="006B463E"/>
    <w:rsid w:val="007B3F03"/>
    <w:rsid w:val="009001B5"/>
    <w:rsid w:val="009A18A5"/>
    <w:rsid w:val="00B16806"/>
    <w:rsid w:val="00B407B2"/>
    <w:rsid w:val="00C574F5"/>
    <w:rsid w:val="00D54FA4"/>
    <w:rsid w:val="00DA33A4"/>
    <w:rsid w:val="00E24B36"/>
    <w:rsid w:val="00E26467"/>
    <w:rsid w:val="00E63FBB"/>
    <w:rsid w:val="00EE49EE"/>
    <w:rsid w:val="00F300D7"/>
    <w:rsid w:val="00F8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Company>Microsoft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ld</cp:lastModifiedBy>
  <cp:revision>2</cp:revision>
  <dcterms:created xsi:type="dcterms:W3CDTF">2016-09-16T11:27:00Z</dcterms:created>
  <dcterms:modified xsi:type="dcterms:W3CDTF">2016-09-16T11:27:00Z</dcterms:modified>
</cp:coreProperties>
</file>